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26143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本地媒体短视频标题、封面、关键词曝光逻辑与实操规范</w:t>
      </w:r>
    </w:p>
    <w:p w14:paraId="3C8FB509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一、核心结论：为什么地点、关键词密度越高，曝光越好？</w:t>
      </w:r>
      <w:bookmarkEnd w:id="0"/>
    </w:p>
    <w:p w14:paraId="338020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结合抖音、视频号双平台算法规则，结合本地媒体账号属性。本地短视频的核心流量逻辑，区别于泛娱乐、全国性账号，核心竞争力就是</w:t>
      </w:r>
      <w:r>
        <w:rPr>
          <w:rFonts w:ascii="Arial" w:hAnsi="Arial" w:eastAsia="等线" w:cs="Arial"/>
          <w:b/>
          <w:sz w:val="22"/>
        </w:rPr>
        <w:t>地域精准度+内容匹配度</w:t>
      </w:r>
      <w:r>
        <w:rPr>
          <w:rFonts w:ascii="Arial" w:hAnsi="Arial" w:eastAsia="等线" w:cs="Arial"/>
          <w:sz w:val="22"/>
        </w:rPr>
        <w:t>，关键词（地点、核心事件、民生标签）的有效重复，是撬动自然流量的关键。</w:t>
      </w:r>
    </w:p>
    <w:p w14:paraId="2FE6F023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1. 平台算法底层逻辑（双平台通用）</w:t>
      </w:r>
      <w:bookmarkEnd w:id="1"/>
    </w:p>
    <w:p w14:paraId="6CC32D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抖音、视频号的推荐机制核心是</w:t>
      </w:r>
      <w:r>
        <w:rPr>
          <w:rFonts w:ascii="Arial" w:hAnsi="Arial" w:eastAsia="等线" w:cs="Arial"/>
          <w:b/>
          <w:sz w:val="22"/>
        </w:rPr>
        <w:t>标签匹配推送</w:t>
      </w:r>
      <w:r>
        <w:rPr>
          <w:rFonts w:ascii="Arial" w:hAnsi="Arial" w:eastAsia="等线" w:cs="Arial"/>
          <w:sz w:val="22"/>
        </w:rPr>
        <w:t>：算法通过视频标题、封面文字、字幕、话题、定位，抓取关键词，给视频打上精准标签，再推送给对应地域、对应兴趣的用户。</w:t>
      </w:r>
    </w:p>
    <w:p w14:paraId="5EC5E9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对于本地账号，</w:t>
      </w:r>
      <w:r>
        <w:rPr>
          <w:rFonts w:ascii="Arial" w:hAnsi="Arial" w:eastAsia="等线" w:cs="Arial"/>
          <w:b/>
          <w:sz w:val="22"/>
        </w:rPr>
        <w:t>地点关键词是最高权重标签</w:t>
      </w:r>
      <w:r>
        <w:rPr>
          <w:rFonts w:ascii="Arial" w:hAnsi="Arial" w:eastAsia="等线" w:cs="Arial"/>
          <w:sz w:val="22"/>
        </w:rPr>
        <w:t>。视频中地点信息越清晰、出现频次越高，算法判定的地域精准度越高，就会优先推送给本市、本区、街道的本地用户，大幅降低流量推送误差，提升有效播放、完播、点赞等数据，进一步叠加曝光流量。</w:t>
      </w:r>
    </w:p>
    <w:p w14:paraId="4A0AE503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2. 用户搜索流量逻辑（长效流量来源）</w:t>
      </w:r>
      <w:bookmarkEnd w:id="2"/>
    </w:p>
    <w:p w14:paraId="1A3358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本地用户刷短视频，存在极强的</w:t>
      </w:r>
      <w:r>
        <w:rPr>
          <w:rFonts w:ascii="Arial" w:hAnsi="Arial" w:eastAsia="等线" w:cs="Arial"/>
          <w:b/>
          <w:sz w:val="22"/>
        </w:rPr>
        <w:t>属地搜索需求</w:t>
      </w:r>
      <w:r>
        <w:rPr>
          <w:rFonts w:ascii="Arial" w:hAnsi="Arial" w:eastAsia="等线" w:cs="Arial"/>
          <w:sz w:val="22"/>
        </w:rPr>
        <w:t>：找本地新闻、本地政策、本地美景、本地便民信息、本地热点事件。标题和封面的高密度关键词，会直接被平台搜索库收录。</w:t>
      </w:r>
    </w:p>
    <w:p w14:paraId="3521C6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关键词信息密度越高，覆盖的用户搜索词越多，视频不仅能获得即时推荐流量，还能持续获得搜索长尾流量，实现一条视频多次曝光。反之，标题模糊、无明确地点、无核心关键词，基本没有搜索流量，生命周期极短。</w:t>
      </w:r>
    </w:p>
    <w:p w14:paraId="051FD010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3. 本地账号差异化优势</w:t>
      </w:r>
      <w:bookmarkEnd w:id="3"/>
    </w:p>
    <w:p w14:paraId="1C3872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全国性账号靠创意、剧情、热度出圈，本地媒体账号的核心壁垒就是</w:t>
      </w:r>
      <w:r>
        <w:rPr>
          <w:rFonts w:ascii="Arial" w:hAnsi="Arial" w:eastAsia="等线" w:cs="Arial"/>
          <w:b/>
          <w:sz w:val="22"/>
        </w:rPr>
        <w:t>地域专属信息</w:t>
      </w:r>
      <w:r>
        <w:rPr>
          <w:rFonts w:ascii="Arial" w:hAnsi="Arial" w:eastAsia="等线" w:cs="Arial"/>
          <w:sz w:val="22"/>
        </w:rPr>
        <w:t>。高密度的地点、民生、本地事件关键词，能快速让用户识别“这是本地内容”，提升用户停留时长、完播率、互动率，而互动数据是平台二次推流的核心依据。</w:t>
      </w:r>
    </w:p>
    <w:p w14:paraId="6E85A4C7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二、关键误区澄清：不是“无脑堆砌”，是“有效密度”</w:t>
      </w:r>
      <w:bookmarkEnd w:id="4"/>
    </w:p>
    <w:p w14:paraId="745FB2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开会重点明确：</w:t>
      </w:r>
      <w:r>
        <w:rPr>
          <w:rFonts w:ascii="Arial" w:hAnsi="Arial" w:eastAsia="等线" w:cs="Arial"/>
          <w:b/>
          <w:sz w:val="22"/>
        </w:rPr>
        <w:t>高曝光=精准关键词高频露出，≠胡乱堆砌关键词</w:t>
      </w:r>
      <w:r>
        <w:rPr>
          <w:rFonts w:ascii="Arial" w:hAnsi="Arial" w:eastAsia="等线" w:cs="Arial"/>
          <w:sz w:val="22"/>
        </w:rPr>
        <w:t>。</w:t>
      </w:r>
    </w:p>
    <w:p w14:paraId="26E706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如果单纯重复地名、堆砌无关词汇，会被算法判定为标题党、内容同质化、恶意引流，反而会降低权重、限制流量。真正有效的关键词密度，遵循以下规则：</w:t>
      </w:r>
    </w:p>
    <w:p w14:paraId="33BE4A16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核心关键词固定</w:t>
      </w:r>
      <w:r>
        <w:rPr>
          <w:rFonts w:ascii="Arial" w:hAnsi="Arial" w:eastAsia="等线" w:cs="Arial"/>
          <w:sz w:val="22"/>
        </w:rPr>
        <w:t>：城市名、区县名、街道/地标名（优先级：具体地标&gt;区县&gt;全市）</w:t>
      </w:r>
    </w:p>
    <w:p w14:paraId="17ACE0FA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行业/事件关键词配套</w:t>
      </w:r>
      <w:r>
        <w:rPr>
          <w:rFonts w:ascii="Arial" w:hAnsi="Arial" w:eastAsia="等线" w:cs="Arial"/>
          <w:sz w:val="22"/>
        </w:rPr>
        <w:t>：民生、便民、开学、拆迁、修路、赛事、夜景、美食、政策等内容核心词</w:t>
      </w:r>
    </w:p>
    <w:p w14:paraId="383EA4E1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全域场景覆盖</w:t>
      </w:r>
      <w:r>
        <w:rPr>
          <w:rFonts w:ascii="Arial" w:hAnsi="Arial" w:eastAsia="等线" w:cs="Arial"/>
          <w:sz w:val="22"/>
        </w:rPr>
        <w:t>：封面大字、视频标题、视频字幕、话题标签、发布定位，多位置同步植入，而非标题内重复堆叠</w:t>
      </w:r>
    </w:p>
    <w:p w14:paraId="4479F809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三、双平台实操落地规则（团队统一执行标准）</w:t>
      </w:r>
      <w:bookmarkEnd w:id="5"/>
    </w:p>
    <w:p w14:paraId="1A977ECA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1. 标题规范（核心：地点前置、关键词显性化）</w:t>
      </w:r>
      <w:bookmarkEnd w:id="6"/>
    </w:p>
    <w:p w14:paraId="6F6A9B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万能公式</w:t>
      </w:r>
      <w:r>
        <w:rPr>
          <w:rFonts w:ascii="Arial" w:hAnsi="Arial" w:eastAsia="等线" w:cs="Arial"/>
          <w:sz w:val="22"/>
        </w:rPr>
        <w:t>：【具体地点】+核心事件/核心福利/用户痛点+情绪/信息价值</w:t>
      </w:r>
    </w:p>
    <w:p w14:paraId="228973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执行要求</w:t>
      </w:r>
      <w:r>
        <w:rPr>
          <w:rFonts w:ascii="Arial" w:hAnsi="Arial" w:eastAsia="等线" w:cs="Arial"/>
          <w:sz w:val="22"/>
        </w:rPr>
        <w:t>：</w:t>
      </w:r>
    </w:p>
    <w:p w14:paraId="0B06B831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所有本地内容，</w:t>
      </w:r>
      <w:r>
        <w:rPr>
          <w:rFonts w:ascii="Arial" w:hAnsi="Arial" w:eastAsia="等线" w:cs="Arial"/>
          <w:b/>
          <w:sz w:val="22"/>
        </w:rPr>
        <w:t>地点关键词放在标题最前面</w:t>
      </w:r>
      <w:r>
        <w:rPr>
          <w:rFonts w:ascii="Arial" w:hAnsi="Arial" w:eastAsia="等线" w:cs="Arial"/>
          <w:sz w:val="22"/>
        </w:rPr>
        <w:t>，优先抓取算法权重；</w:t>
      </w:r>
    </w:p>
    <w:p w14:paraId="48DBF9F3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优先用具体地标、具体区域，少用宽泛地名（例：XX区XX街道 &gt; XX市）；</w:t>
      </w:r>
    </w:p>
    <w:p w14:paraId="4EF7DD89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单条标题包含：1个精准地点词+1-2个内容核心词，干净精准、无废话。</w:t>
      </w:r>
    </w:p>
    <w:p w14:paraId="1B02A1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对比示例</w:t>
      </w:r>
    </w:p>
    <w:p w14:paraId="3AA654A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差：新增一处美景，快来打卡！（无地点、无关键词，零精准流量）</w:t>
      </w:r>
    </w:p>
    <w:p w14:paraId="5E99C4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优：XX市XX公园升级完工！本地市民免费打卡，夜景超美（精准地点+事件+人群关键词）</w:t>
      </w:r>
    </w:p>
    <w:p w14:paraId="4A1ECC1B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2. 封面规范（核心：大字识地点、一眼懂内容）</w:t>
      </w:r>
      <w:bookmarkEnd w:id="7"/>
    </w:p>
    <w:p w14:paraId="3BAE4F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短视频封面是用户第一视觉入口，也是算法抓取文字关键词的重要位置，优先级极高。</w:t>
      </w:r>
    </w:p>
    <w:p w14:paraId="6E0916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执行要求</w:t>
      </w:r>
      <w:r>
        <w:rPr>
          <w:rFonts w:ascii="Arial" w:hAnsi="Arial" w:eastAsia="等线" w:cs="Arial"/>
          <w:sz w:val="22"/>
        </w:rPr>
        <w:t>：</w:t>
      </w:r>
    </w:p>
    <w:p w14:paraId="17FB1C1A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封面必须叠加</w:t>
      </w:r>
      <w:r>
        <w:rPr>
          <w:rFonts w:ascii="Arial" w:hAnsi="Arial" w:eastAsia="等线" w:cs="Arial"/>
          <w:b/>
          <w:sz w:val="22"/>
        </w:rPr>
        <w:t>醒目大字文字</w:t>
      </w:r>
      <w:r>
        <w:rPr>
          <w:rFonts w:ascii="Arial" w:hAnsi="Arial" w:eastAsia="等线" w:cs="Arial"/>
          <w:sz w:val="22"/>
        </w:rPr>
        <w:t>，字体清晰、对比度高；</w:t>
      </w:r>
    </w:p>
    <w:p w14:paraId="60A017AD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封面文字必须包含：</w:t>
      </w:r>
      <w:r>
        <w:rPr>
          <w:rFonts w:ascii="Arial" w:hAnsi="Arial" w:eastAsia="等线" w:cs="Arial"/>
          <w:b/>
          <w:sz w:val="22"/>
        </w:rPr>
        <w:t>核心地点+核心事件</w:t>
      </w:r>
      <w:r>
        <w:rPr>
          <w:rFonts w:ascii="Arial" w:hAnsi="Arial" w:eastAsia="等线" w:cs="Arial"/>
          <w:sz w:val="22"/>
        </w:rPr>
        <w:t>，和标题关键词呼应；</w:t>
      </w:r>
    </w:p>
    <w:p w14:paraId="45CCA5F8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杜绝无文字封面、模糊文字封面，杜绝只放图片不标注信息。</w:t>
      </w:r>
      <w:bookmarkStart w:id="11" w:name="_GoBack"/>
      <w:bookmarkEnd w:id="11"/>
    </w:p>
    <w:p w14:paraId="0A36E0C9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3. 关键词密度布局（全链路高密度曝光，核心打法）</w:t>
      </w:r>
      <w:bookmarkEnd w:id="8"/>
    </w:p>
    <w:p w14:paraId="2AA7EF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想要最大化曝光，需实现</w:t>
      </w:r>
      <w:r>
        <w:rPr>
          <w:rFonts w:ascii="Arial" w:hAnsi="Arial" w:eastAsia="等线" w:cs="Arial"/>
          <w:b/>
          <w:sz w:val="22"/>
        </w:rPr>
        <w:t>五维关键词全覆盖</w:t>
      </w:r>
      <w:r>
        <w:rPr>
          <w:rFonts w:ascii="Arial" w:hAnsi="Arial" w:eastAsia="等线" w:cs="Arial"/>
          <w:sz w:val="22"/>
        </w:rPr>
        <w:t>，这是本地账号起量的核心打法：</w:t>
      </w:r>
    </w:p>
    <w:p w14:paraId="70D8D7AB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封面文字</w:t>
      </w:r>
      <w:r>
        <w:rPr>
          <w:rFonts w:ascii="Arial" w:hAnsi="Arial" w:eastAsia="等线" w:cs="Arial"/>
          <w:sz w:val="22"/>
        </w:rPr>
        <w:t>：地点+核心事件（必带）</w:t>
      </w:r>
    </w:p>
    <w:p w14:paraId="213F661E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视频标题</w:t>
      </w:r>
      <w:r>
        <w:rPr>
          <w:rFonts w:ascii="Arial" w:hAnsi="Arial" w:eastAsia="等线" w:cs="Arial"/>
          <w:sz w:val="22"/>
        </w:rPr>
        <w:t>：精准地点+内容关键词（必带）</w:t>
      </w:r>
    </w:p>
    <w:p w14:paraId="1EBAE184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视频字幕</w:t>
      </w:r>
      <w:r>
        <w:rPr>
          <w:rFonts w:ascii="Arial" w:hAnsi="Arial" w:eastAsia="等线" w:cs="Arial"/>
          <w:sz w:val="22"/>
        </w:rPr>
        <w:t>：开篇前3秒台词、全程字幕重复地点和核心关键词</w:t>
      </w:r>
    </w:p>
    <w:p w14:paraId="5F212291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发布定位</w:t>
      </w:r>
      <w:r>
        <w:rPr>
          <w:rFonts w:ascii="Arial" w:hAnsi="Arial" w:eastAsia="等线" w:cs="Arial"/>
          <w:sz w:val="22"/>
        </w:rPr>
        <w:t>：精准定位本地地标/区域，不泛定位、不空白定位</w:t>
      </w:r>
    </w:p>
    <w:p w14:paraId="24407900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话题标签</w:t>
      </w:r>
      <w:r>
        <w:rPr>
          <w:rFonts w:ascii="Arial" w:hAnsi="Arial" w:eastAsia="等线" w:cs="Arial"/>
          <w:sz w:val="22"/>
        </w:rPr>
        <w:t>：#XX本地 #XX民生 #XX同城 等属地话题+内容话题</w:t>
      </w:r>
    </w:p>
    <w:p w14:paraId="4347C5BA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四、数据复盘结论（适配我们账号现状）</w:t>
      </w:r>
      <w:bookmarkEnd w:id="9"/>
    </w:p>
    <w:p w14:paraId="67132A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结合日常发布数据可验证：</w:t>
      </w:r>
      <w:r>
        <w:rPr>
          <w:rFonts w:ascii="Arial" w:hAnsi="Arial" w:eastAsia="等线" w:cs="Arial"/>
          <w:b/>
          <w:sz w:val="22"/>
        </w:rPr>
        <w:t>关键词、地点信息全覆盖的视频，播放量、同城曝光、本地互动率，远高于信息模糊的视频</w:t>
      </w:r>
      <w:r>
        <w:rPr>
          <w:rFonts w:ascii="Arial" w:hAnsi="Arial" w:eastAsia="等线" w:cs="Arial"/>
          <w:sz w:val="22"/>
        </w:rPr>
        <w:t>。</w:t>
      </w:r>
    </w:p>
    <w:p w14:paraId="533F73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核心原因：</w:t>
      </w:r>
    </w:p>
    <w:p w14:paraId="3DEB769F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精准地域标签，解决了短视频“推送不精准、外地用户划走”的问题；</w:t>
      </w:r>
    </w:p>
    <w:p w14:paraId="66D93E6A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高密度关键词抢占本地搜索流量，让视频具备长效流量；</w:t>
      </w:r>
    </w:p>
    <w:p w14:paraId="2DE59AB2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清晰的地点和内容信息，提升本地用户归属感，完播和互动更高。</w:t>
      </w:r>
    </w:p>
    <w:p w14:paraId="4862096F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ascii="Arial" w:hAnsi="Arial" w:eastAsia="等线" w:cs="Arial"/>
          <w:b/>
          <w:sz w:val="32"/>
        </w:rPr>
        <w:t>五、团队统一执行决议（会议落地项）</w:t>
      </w:r>
      <w:bookmarkEnd w:id="10"/>
    </w:p>
    <w:p w14:paraId="72D08B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全员统一认知</w:t>
      </w:r>
      <w:r>
        <w:rPr>
          <w:rFonts w:ascii="Arial" w:hAnsi="Arial" w:eastAsia="等线" w:cs="Arial"/>
          <w:sz w:val="22"/>
        </w:rPr>
        <w:t>：本地短视频流量核心=地点精准度+关键词有效密度，封面+标题为第一优先级运营动作；</w:t>
      </w:r>
    </w:p>
    <w:p w14:paraId="3BD3A5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</w:t>
      </w:r>
      <w:r>
        <w:rPr>
          <w:rFonts w:ascii="Arial" w:hAnsi="Arial" w:eastAsia="等线" w:cs="Arial"/>
          <w:b/>
          <w:sz w:val="22"/>
        </w:rPr>
        <w:t>所有稿件强制执行五维关键词布局</w:t>
      </w:r>
      <w:r>
        <w:rPr>
          <w:rFonts w:ascii="Arial" w:hAnsi="Arial" w:eastAsia="等线" w:cs="Arial"/>
          <w:sz w:val="22"/>
        </w:rPr>
        <w:t>，无地点、无核心关键词的视频不予发布；</w:t>
      </w:r>
    </w:p>
    <w:p w14:paraId="4F4288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封面统一标准化：大字醒目、地点明确、事件清晰；</w:t>
      </w:r>
    </w:p>
    <w:p w14:paraId="660703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后续数据复盘，重点对比「有精准地域关键词vs无关键词」视频的流量差距，持续优化。</w:t>
      </w:r>
    </w:p>
    <w:p w14:paraId="490CD9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|（注：部分内容可能由 AI 生成）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CF65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F654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C8879AEF"/>
    <w:multiLevelType w:val="singleLevel"/>
    <w:tmpl w:val="C8879AEF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4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0248C179"/>
    <w:multiLevelType w:val="singleLevel"/>
    <w:tmpl w:val="0248C1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2A8F537B"/>
    <w:multiLevelType w:val="singleLevel"/>
    <w:tmpl w:val="2A8F537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3">
    <w:nsid w:val="4D4DC07F"/>
    <w:multiLevelType w:val="singleLevel"/>
    <w:tmpl w:val="4D4DC07F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4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5A241D34"/>
    <w:multiLevelType w:val="singleLevel"/>
    <w:tmpl w:val="5A241D3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6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7"/>
  </w:num>
  <w:num w:numId="2">
    <w:abstractNumId w:val="4"/>
  </w:num>
  <w:num w:numId="3">
    <w:abstractNumId w:val="14"/>
  </w:num>
  <w:num w:numId="4">
    <w:abstractNumId w:val="2"/>
  </w:num>
  <w:num w:numId="5">
    <w:abstractNumId w:val="1"/>
  </w:num>
  <w:num w:numId="6">
    <w:abstractNumId w:val="9"/>
  </w:num>
  <w:num w:numId="7">
    <w:abstractNumId w:val="11"/>
  </w:num>
  <w:num w:numId="8">
    <w:abstractNumId w:val="16"/>
  </w:num>
  <w:num w:numId="9">
    <w:abstractNumId w:val="8"/>
  </w:num>
  <w:num w:numId="10">
    <w:abstractNumId w:val="0"/>
  </w:num>
  <w:num w:numId="11">
    <w:abstractNumId w:val="12"/>
  </w:num>
  <w:num w:numId="12">
    <w:abstractNumId w:val="15"/>
  </w:num>
  <w:num w:numId="13">
    <w:abstractNumId w:val="3"/>
  </w:num>
  <w:num w:numId="14">
    <w:abstractNumId w:val="13"/>
  </w:num>
  <w:num w:numId="15">
    <w:abstractNumId w:val="6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BE20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1832</Words>
  <Characters>1858</Characters>
  <TotalTime>37</TotalTime>
  <ScaleCrop>false</ScaleCrop>
  <LinksUpToDate>false</LinksUpToDate>
  <CharactersWithSpaces>1874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2026-07-06T00:11:00Z</dcterms:created>
  <dc:creator>Apache POI</dc:creator>
  <cp:lastModifiedBy>大陶</cp:lastModifiedBy>
  <dcterms:modified xsi:type="dcterms:W3CDTF">2026-07-06T00:50:50Z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{"Label":"1","ContentProducer":"001191110102MACQD9K64010000","ProduceID":"7659200729933024503","ReservedCode1":"","ContentPropagator":"","PropagateID":"","ReservedCode2":""}</vt:lpwstr>
  </property>
  <property fmtid="{D5CDD505-2E9C-101B-9397-08002B2CF9AE}" pid="3" name="KSOTemplateDocerSaveRecord">
    <vt:lpwstr>eyJoZGlkIjoiZDQ1N2VhMDhhODFjZDhjNDY3ZWEyNTUxZDM3ODljOTEiLCJ1c2VySWQiOiIyNTMzNzEwNjYifQ==</vt:lpwstr>
  </property>
  <property fmtid="{D5CDD505-2E9C-101B-9397-08002B2CF9AE}" pid="4" name="KSOProductBuildVer">
    <vt:lpwstr>2052-12.1.0.26895</vt:lpwstr>
  </property>
  <property fmtid="{D5CDD505-2E9C-101B-9397-08002B2CF9AE}" pid="5" name="ICV">
    <vt:lpwstr>20C2164C6AA9484B80AED8CBBA43EAB0_13</vt:lpwstr>
  </property>
</Properties>
</file>